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EFED7" w14:textId="55F47637" w:rsidR="00725BE1" w:rsidRPr="00BB4917" w:rsidRDefault="00BB4917" w:rsidP="003E20BA">
      <w:pPr>
        <w:jc w:val="left"/>
        <w:outlineLvl w:val="0"/>
        <w:rPr>
          <w:bCs/>
          <w:lang w:val="en-US"/>
        </w:rPr>
      </w:pPr>
      <w:r w:rsidRPr="00BB4917">
        <w:rPr>
          <w:lang w:val="en-GB"/>
        </w:rPr>
        <w:t>07</w:t>
      </w:r>
      <w:r w:rsidR="006565F4">
        <w:rPr>
          <w:lang w:val="en-GB"/>
        </w:rPr>
        <w:t>/</w:t>
      </w:r>
      <w:r w:rsidR="00B22B54" w:rsidRPr="00BB4917">
        <w:rPr>
          <w:lang w:val="en-GB"/>
        </w:rPr>
        <w:t>01</w:t>
      </w:r>
      <w:r w:rsidR="006565F4">
        <w:rPr>
          <w:lang w:val="en-GB"/>
        </w:rPr>
        <w:t>/</w:t>
      </w:r>
      <w:r w:rsidR="00B22B54" w:rsidRPr="00BB4917">
        <w:rPr>
          <w:lang w:val="en-GB"/>
        </w:rPr>
        <w:t>2026</w:t>
      </w:r>
    </w:p>
    <w:p w14:paraId="2FC3661B" w14:textId="77777777" w:rsidR="008B60CF" w:rsidRPr="00A125EA" w:rsidRDefault="008B60CF" w:rsidP="008B60CF">
      <w:pPr>
        <w:jc w:val="left"/>
        <w:rPr>
          <w:bCs/>
          <w:iCs/>
          <w:lang w:val="en-US"/>
        </w:rPr>
      </w:pPr>
    </w:p>
    <w:p w14:paraId="7630F824" w14:textId="08E48CBD" w:rsidR="008B60CF" w:rsidRPr="00A125EA" w:rsidRDefault="00C60E9C" w:rsidP="008B60CF">
      <w:pPr>
        <w:jc w:val="left"/>
        <w:rPr>
          <w:b/>
          <w:sz w:val="29"/>
          <w:szCs w:val="29"/>
          <w:lang w:val="en-US"/>
        </w:rPr>
      </w:pPr>
      <w:r>
        <w:rPr>
          <w:b/>
          <w:bCs/>
          <w:sz w:val="29"/>
          <w:szCs w:val="29"/>
          <w:lang w:val="en-GB"/>
        </w:rPr>
        <w:t xml:space="preserve">Supervisory Board of WILO SE extends CEO Oliver Hermes’ contract ahead of schedule </w:t>
      </w:r>
    </w:p>
    <w:p w14:paraId="4FAC7137" w14:textId="42FEF439" w:rsidR="004F7A3A" w:rsidRPr="00A125EA" w:rsidRDefault="005A5742" w:rsidP="004F7A3A">
      <w:pPr>
        <w:rPr>
          <w:rFonts w:eastAsia="Calibri" w:cs="Arial"/>
          <w:lang w:val="en-US"/>
        </w:rPr>
      </w:pPr>
      <w:r>
        <w:rPr>
          <w:rFonts w:eastAsia="Calibri" w:cs="Arial"/>
          <w:lang w:val="en-GB"/>
        </w:rPr>
        <w:t>Tim Huetter appointed General Representative of the Wilo Group</w:t>
      </w:r>
    </w:p>
    <w:p w14:paraId="258039CD" w14:textId="77777777" w:rsidR="00FE6C1E" w:rsidRPr="00A125EA" w:rsidRDefault="00FE6C1E" w:rsidP="00462C02">
      <w:pPr>
        <w:rPr>
          <w:rFonts w:eastAsia="Calibri" w:cs="Arial"/>
          <w:lang w:val="en-US"/>
        </w:rPr>
      </w:pPr>
    </w:p>
    <w:p w14:paraId="433639C0" w14:textId="3C0B23C4" w:rsidR="008B60CF" w:rsidRPr="00A125EA"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 xml:space="preserve">The WILO SE Supervisory Board has extended ahead of schedule the appointment of the incumbent President </w:t>
      </w:r>
      <w:r w:rsidR="006565F4">
        <w:rPr>
          <w:rFonts w:eastAsia="Calibri" w:cs="Arial"/>
          <w:lang w:val="en-GB"/>
        </w:rPr>
        <w:t>&amp;</w:t>
      </w:r>
      <w:r>
        <w:rPr>
          <w:rFonts w:eastAsia="Calibri" w:cs="Arial"/>
          <w:lang w:val="en-GB"/>
        </w:rPr>
        <w:t xml:space="preserve"> </w:t>
      </w:r>
      <w:r w:rsidR="006565F4">
        <w:rPr>
          <w:rFonts w:eastAsia="Calibri" w:cs="Arial"/>
          <w:lang w:val="en-GB"/>
        </w:rPr>
        <w:t xml:space="preserve">Global </w:t>
      </w:r>
      <w:r>
        <w:rPr>
          <w:rFonts w:eastAsia="Calibri" w:cs="Arial"/>
          <w:lang w:val="en-GB"/>
        </w:rPr>
        <w:t>CEO Oliver Hermes for a further six years until 31 December 2031. In addition, the Supervisory Board has appointed the Wilo Group’s Global Vice President Strategy, Tim Huetter, as General Representative of the water technology group</w:t>
      </w:r>
      <w:r w:rsidR="006565F4">
        <w:rPr>
          <w:rFonts w:eastAsia="Calibri" w:cs="Arial"/>
          <w:lang w:val="en-GB"/>
        </w:rPr>
        <w:t>.</w:t>
      </w:r>
    </w:p>
    <w:p w14:paraId="6D16E620" w14:textId="77777777" w:rsidR="00671E45" w:rsidRPr="00A125EA" w:rsidRDefault="00671E45" w:rsidP="001A14DF">
      <w:pPr>
        <w:rPr>
          <w:rFonts w:eastAsia="Calibri" w:cs="Arial"/>
          <w:bCs/>
          <w:lang w:val="en-US"/>
        </w:rPr>
      </w:pPr>
    </w:p>
    <w:p w14:paraId="00194946" w14:textId="20493BBC" w:rsidR="00823532" w:rsidRPr="00A125EA" w:rsidRDefault="009105F3" w:rsidP="001A14DF">
      <w:pPr>
        <w:rPr>
          <w:rFonts w:eastAsia="Calibri" w:cs="Arial"/>
          <w:lang w:val="en-US"/>
        </w:rPr>
      </w:pPr>
      <w:r>
        <w:rPr>
          <w:rFonts w:eastAsia="Calibri" w:cs="Arial"/>
          <w:lang w:val="en-GB"/>
        </w:rPr>
        <w:t xml:space="preserve">“As President &amp; Global CEO, Oliver Hermes has developed the Wilo Group sustainably and profitably over decades. </w:t>
      </w:r>
      <w:r w:rsidRPr="00BA5BB5">
        <w:rPr>
          <w:rFonts w:eastAsia="Calibri" w:cs="Arial"/>
          <w:lang w:val="en-GB"/>
        </w:rPr>
        <w:t xml:space="preserve">Thanks to his entrepreneurial foresight and decisive, ambitious actions, the Supervisory Board is convinced that the Wilo Group will </w:t>
      </w:r>
      <w:proofErr w:type="gramStart"/>
      <w:r w:rsidRPr="00BA5BB5">
        <w:rPr>
          <w:rFonts w:eastAsia="Calibri" w:cs="Arial"/>
          <w:lang w:val="en-GB"/>
        </w:rPr>
        <w:t>continue on</w:t>
      </w:r>
      <w:proofErr w:type="gramEnd"/>
      <w:r w:rsidRPr="00BA5BB5">
        <w:rPr>
          <w:rFonts w:eastAsia="Calibri" w:cs="Arial"/>
          <w:lang w:val="en-GB"/>
        </w:rPr>
        <w:t xml:space="preserve"> its established growth path in the AI era,” says Lars Roßner, Chairman of the Supervisory Board of the Wilo Group. </w:t>
      </w:r>
    </w:p>
    <w:p w14:paraId="06B4A438" w14:textId="77777777" w:rsidR="00BE2D32" w:rsidRPr="00A125EA" w:rsidRDefault="00BE2D32" w:rsidP="001A14DF">
      <w:pPr>
        <w:rPr>
          <w:rFonts w:eastAsia="Calibri" w:cs="Arial"/>
          <w:lang w:val="en-US"/>
        </w:rPr>
      </w:pPr>
    </w:p>
    <w:p w14:paraId="0FEEEB8D" w14:textId="66BE9FC1" w:rsidR="00BE2D32" w:rsidRPr="00A125EA" w:rsidRDefault="00BE2D32" w:rsidP="001A14DF">
      <w:pPr>
        <w:rPr>
          <w:lang w:val="en-GB"/>
        </w:rPr>
      </w:pPr>
      <w:r>
        <w:rPr>
          <w:lang w:val="en-GB"/>
        </w:rPr>
        <w:t>Oliver Hermes (55) has been a member of the Executive Board and President</w:t>
      </w:r>
      <w:r w:rsidR="00A125EA">
        <w:rPr>
          <w:lang w:val="en-GB"/>
        </w:rPr>
        <w:t xml:space="preserve"> </w:t>
      </w:r>
      <w:r w:rsidR="006565F4">
        <w:rPr>
          <w:lang w:val="en-GB"/>
        </w:rPr>
        <w:t>&amp;</w:t>
      </w:r>
      <w:r w:rsidR="00A125EA">
        <w:rPr>
          <w:lang w:val="en-GB"/>
        </w:rPr>
        <w:t xml:space="preserve"> </w:t>
      </w:r>
      <w:r>
        <w:rPr>
          <w:lang w:val="en-GB"/>
        </w:rPr>
        <w:t xml:space="preserve">Global CEO of the Wilo Group since 2006. In 2019, the economist was appointed entrepreneurial successor by Dr.-Ing. </w:t>
      </w:r>
      <w:r w:rsidR="006565F4">
        <w:rPr>
          <w:lang w:val="en-GB"/>
        </w:rPr>
        <w:t>h</w:t>
      </w:r>
      <w:r>
        <w:rPr>
          <w:lang w:val="en-GB"/>
        </w:rPr>
        <w:t xml:space="preserve">. </w:t>
      </w:r>
      <w:r w:rsidR="006565F4">
        <w:rPr>
          <w:lang w:val="en-GB"/>
        </w:rPr>
        <w:t>c</w:t>
      </w:r>
      <w:r>
        <w:rPr>
          <w:lang w:val="en-GB"/>
        </w:rPr>
        <w:t xml:space="preserve">. Jochen Opländer </w:t>
      </w:r>
      <w:proofErr w:type="gramStart"/>
      <w:r>
        <w:rPr>
          <w:lang w:val="en-GB"/>
        </w:rPr>
        <w:t>and also</w:t>
      </w:r>
      <w:proofErr w:type="gramEnd"/>
      <w:r>
        <w:rPr>
          <w:lang w:val="en-GB"/>
        </w:rPr>
        <w:t xml:space="preserve"> took over the chairmanship of the Board of Trustees of the Wilo-Foundation. In doing so,</w:t>
      </w:r>
      <w:r w:rsidR="006565F4">
        <w:rPr>
          <w:lang w:val="en-GB"/>
        </w:rPr>
        <w:t xml:space="preserve"> Oliver</w:t>
      </w:r>
      <w:r>
        <w:rPr>
          <w:lang w:val="en-GB"/>
        </w:rPr>
        <w:t xml:space="preserve"> Hermes is leading the 154-year-old water technology group in its fifth generation.</w:t>
      </w:r>
    </w:p>
    <w:p w14:paraId="4C101EFF" w14:textId="77777777" w:rsidR="00BE2D32" w:rsidRPr="00A125EA" w:rsidRDefault="00BE2D32" w:rsidP="001A14DF">
      <w:pPr>
        <w:rPr>
          <w:rFonts w:eastAsia="Calibri" w:cs="Arial"/>
          <w:lang w:val="en-US"/>
        </w:rPr>
      </w:pPr>
    </w:p>
    <w:p w14:paraId="5149991C" w14:textId="2BB22E97" w:rsidR="00823532" w:rsidRPr="00A125EA" w:rsidRDefault="00823532" w:rsidP="001A14DF">
      <w:pPr>
        <w:rPr>
          <w:lang w:val="en-GB"/>
        </w:rPr>
      </w:pPr>
      <w:r w:rsidRPr="00A125EA">
        <w:rPr>
          <w:lang w:val="en-GB"/>
        </w:rPr>
        <w:t>“</w:t>
      </w:r>
      <w:r w:rsidR="00A125EA" w:rsidRPr="00A125EA">
        <w:rPr>
          <w:lang w:val="en-GB"/>
        </w:rPr>
        <w:t>I would like to express my gratitude for the trust placed in me.</w:t>
      </w:r>
      <w:r w:rsidR="00A125EA">
        <w:rPr>
          <w:lang w:val="en-GB"/>
        </w:rPr>
        <w:t xml:space="preserve"> </w:t>
      </w:r>
      <w:r>
        <w:rPr>
          <w:rFonts w:eastAsia="Calibri" w:cs="Arial"/>
          <w:lang w:val="en-GB"/>
        </w:rPr>
        <w:t xml:space="preserve">The extension of my appointment ahead of schedule is a confirmation of the path that the more than 9,000 Wilo employees, my fellow Executive Board members and I have embarked on together. Wilo is moving into the future as a multinational group that stands for sustainable and intelligent water </w:t>
      </w:r>
      <w:r w:rsidR="006565F4">
        <w:rPr>
          <w:rFonts w:eastAsia="Calibri" w:cs="Arial"/>
          <w:lang w:val="en-GB"/>
        </w:rPr>
        <w:t>solutions</w:t>
      </w:r>
      <w:r>
        <w:rPr>
          <w:rFonts w:eastAsia="Calibri" w:cs="Arial"/>
          <w:lang w:val="en-GB"/>
        </w:rPr>
        <w:t>,” says Oliver Hermes.</w:t>
      </w:r>
    </w:p>
    <w:p w14:paraId="1B6E63E1" w14:textId="77777777" w:rsidR="00963C2D" w:rsidRPr="00A125EA" w:rsidRDefault="00963C2D" w:rsidP="001A14DF">
      <w:pPr>
        <w:rPr>
          <w:rFonts w:eastAsia="Calibri" w:cs="Arial"/>
          <w:lang w:val="en-US"/>
        </w:rPr>
      </w:pPr>
    </w:p>
    <w:p w14:paraId="78AF49F2" w14:textId="62EB19BE" w:rsidR="00852132" w:rsidRPr="00A125EA" w:rsidRDefault="00852132" w:rsidP="001A14DF">
      <w:pPr>
        <w:rPr>
          <w:rFonts w:eastAsia="Calibri" w:cs="Arial"/>
          <w:lang w:val="en-US"/>
        </w:rPr>
      </w:pPr>
      <w:r w:rsidRPr="00947BC9">
        <w:rPr>
          <w:lang w:val="en-GB"/>
        </w:rPr>
        <w:t>“</w:t>
      </w:r>
      <w:r w:rsidR="006565F4" w:rsidRPr="00947BC9">
        <w:rPr>
          <w:lang w:val="en-GB"/>
        </w:rPr>
        <w:t>Oliver</w:t>
      </w:r>
      <w:r w:rsidRPr="00947BC9">
        <w:rPr>
          <w:lang w:val="en-GB"/>
        </w:rPr>
        <w:t xml:space="preserve"> Hermes has recently played a key role in further developing the strategic direction of the company. The </w:t>
      </w:r>
      <w:r>
        <w:rPr>
          <w:lang w:val="en-GB"/>
        </w:rPr>
        <w:t xml:space="preserve">appointment of Tim Huetter as General </w:t>
      </w:r>
      <w:r>
        <w:rPr>
          <w:lang w:val="en-GB"/>
        </w:rPr>
        <w:lastRenderedPageBreak/>
        <w:t xml:space="preserve">Representative reflects this development. We have full confidence in his extensive expertise in steering Wilo’s growth strategy,” adds Lars Roßner. In this role, </w:t>
      </w:r>
      <w:r w:rsidR="006565F4">
        <w:rPr>
          <w:lang w:val="en-GB"/>
        </w:rPr>
        <w:t>Tim</w:t>
      </w:r>
      <w:r>
        <w:rPr>
          <w:lang w:val="en-GB"/>
        </w:rPr>
        <w:t xml:space="preserve"> Huetter reports to the President &amp; Global CEO, Oliver Hermes.</w:t>
      </w:r>
    </w:p>
    <w:p w14:paraId="6C8BE18A" w14:textId="77777777" w:rsidR="00852132" w:rsidRPr="00A125EA" w:rsidRDefault="00852132" w:rsidP="001A14DF">
      <w:pPr>
        <w:rPr>
          <w:rFonts w:eastAsia="Calibri" w:cs="Arial"/>
          <w:lang w:val="en-US"/>
        </w:rPr>
      </w:pPr>
    </w:p>
    <w:p w14:paraId="262312C2" w14:textId="3EA88CFE" w:rsidR="00737C20" w:rsidRPr="00A125EA" w:rsidRDefault="00227DD0" w:rsidP="001A14DF">
      <w:pPr>
        <w:rPr>
          <w:rFonts w:eastAsia="Calibri" w:cs="Arial"/>
          <w:lang w:val="en-US"/>
        </w:rPr>
      </w:pPr>
      <w:r>
        <w:rPr>
          <w:rFonts w:eastAsia="Calibri" w:cs="Arial"/>
          <w:lang w:val="en-GB"/>
        </w:rPr>
        <w:t>Tim Huetter has been with the Wilo Group since 2019, and since January 2025 has served as Global Vice President Strategy. Previously, the now 35</w:t>
      </w:r>
      <w:r>
        <w:rPr>
          <w:rFonts w:eastAsia="Calibri" w:cs="Arial"/>
          <w:lang w:val="en-GB"/>
        </w:rPr>
        <w:noBreakHyphen/>
        <w:t>year</w:t>
      </w:r>
      <w:r>
        <w:rPr>
          <w:rFonts w:eastAsia="Calibri" w:cs="Arial"/>
          <w:lang w:val="en-GB"/>
        </w:rPr>
        <w:noBreakHyphen/>
        <w:t xml:space="preserve">old worked as a </w:t>
      </w:r>
      <w:r w:rsidR="006565F4">
        <w:rPr>
          <w:rFonts w:eastAsia="Calibri" w:cs="Arial"/>
          <w:lang w:val="en-GB"/>
        </w:rPr>
        <w:t>Strategy C</w:t>
      </w:r>
      <w:r>
        <w:rPr>
          <w:rFonts w:eastAsia="Calibri" w:cs="Arial"/>
          <w:lang w:val="en-GB"/>
        </w:rPr>
        <w:t>onsultant at Porsche Consulting. Huetter studied Industrial Engineering with a focus on Mechanical Engineering and Engineering Management in Magdeburg, as well as in Niigata, Japan; Terre Haute, USA; and Nice, France.</w:t>
      </w:r>
    </w:p>
    <w:p w14:paraId="7517FFA4" w14:textId="77777777" w:rsidR="00737C20" w:rsidRPr="00A125EA" w:rsidRDefault="00737C20" w:rsidP="001A14DF">
      <w:pPr>
        <w:rPr>
          <w:rFonts w:eastAsia="Calibri" w:cs="Arial"/>
          <w:lang w:val="en-US"/>
        </w:rPr>
      </w:pPr>
    </w:p>
    <w:p w14:paraId="6329B983" w14:textId="18EB4AF4" w:rsidR="009105F3" w:rsidRPr="00A125EA" w:rsidRDefault="001321E8" w:rsidP="001A14DF">
      <w:pPr>
        <w:rPr>
          <w:rFonts w:eastAsia="Calibri" w:cs="Arial"/>
          <w:lang w:val="en-US"/>
        </w:rPr>
      </w:pPr>
      <w:r>
        <w:rPr>
          <w:rFonts w:eastAsia="Calibri" w:cs="Arial"/>
          <w:lang w:val="en-GB"/>
        </w:rPr>
        <w:t>“The appointment as General Representative of WILO SE is a great honour for me and fills me with deep gratitude,” says Tim Huetter. “We have ambitious growth plans. I look forward to further driving the implementation of these plans – together with my team and all Wilo colleagues worldwide.”</w:t>
      </w:r>
    </w:p>
    <w:p w14:paraId="6C6A162E" w14:textId="129460AA" w:rsidR="0006363D" w:rsidRPr="00A125EA" w:rsidRDefault="0006363D">
      <w:pPr>
        <w:spacing w:after="200" w:line="276" w:lineRule="auto"/>
        <w:jc w:val="left"/>
        <w:rPr>
          <w:rFonts w:eastAsia="Calibri" w:cs="Arial"/>
          <w:lang w:val="en-US"/>
        </w:rPr>
      </w:pPr>
      <w:r>
        <w:rPr>
          <w:rFonts w:eastAsia="Calibri" w:cs="Arial"/>
          <w:lang w:val="en-GB"/>
        </w:rPr>
        <w:br w:type="page"/>
      </w:r>
    </w:p>
    <w:p w14:paraId="12525125" w14:textId="0AFE3E80" w:rsidR="00B62BEE" w:rsidRDefault="00582289" w:rsidP="001A14DF">
      <w:pPr>
        <w:rPr>
          <w:rFonts w:eastAsia="Calibri" w:cs="Arial"/>
        </w:rPr>
      </w:pPr>
      <w:r>
        <w:rPr>
          <w:rFonts w:eastAsia="Calibri" w:cs="Arial"/>
          <w:noProof/>
          <w:lang w:val="en-GB"/>
        </w:rPr>
        <w:lastRenderedPageBreak/>
        <w:drawing>
          <wp:inline distT="0" distB="0" distL="0" distR="0" wp14:anchorId="4A5B3802" wp14:editId="56B063EE">
            <wp:extent cx="5120640" cy="3620770"/>
            <wp:effectExtent l="0" t="0" r="3810" b="0"/>
            <wp:docPr id="1863319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0640" cy="3620770"/>
                    </a:xfrm>
                    <a:prstGeom prst="rect">
                      <a:avLst/>
                    </a:prstGeom>
                    <a:noFill/>
                    <a:ln>
                      <a:noFill/>
                    </a:ln>
                  </pic:spPr>
                </pic:pic>
              </a:graphicData>
            </a:graphic>
          </wp:inline>
        </w:drawing>
      </w:r>
    </w:p>
    <w:p w14:paraId="7AFFBC79" w14:textId="5F0B0624" w:rsidR="00B62BEE" w:rsidRPr="00A125EA" w:rsidRDefault="006565F4" w:rsidP="001A14DF">
      <w:pPr>
        <w:rPr>
          <w:rFonts w:eastAsia="Calibri" w:cs="Arial"/>
          <w:lang w:val="en-US"/>
        </w:rPr>
      </w:pPr>
      <w:r>
        <w:rPr>
          <w:rFonts w:eastAsia="Calibri" w:cs="Arial"/>
          <w:b/>
          <w:bCs/>
          <w:lang w:val="en-GB"/>
        </w:rPr>
        <w:t xml:space="preserve">Image </w:t>
      </w:r>
      <w:r w:rsidR="00B62BEE">
        <w:rPr>
          <w:rFonts w:eastAsia="Calibri" w:cs="Arial"/>
          <w:b/>
          <w:bCs/>
          <w:lang w:val="en-GB"/>
        </w:rPr>
        <w:t>Caption:</w:t>
      </w:r>
      <w:r w:rsidR="00B62BEE">
        <w:rPr>
          <w:rFonts w:eastAsia="Calibri" w:cs="Arial"/>
          <w:lang w:val="en-GB"/>
        </w:rPr>
        <w:t xml:space="preserve"> The WILO SE Supervisory Board has extended ahead of schedule the appointment of the incumbent President </w:t>
      </w:r>
      <w:r>
        <w:rPr>
          <w:rFonts w:eastAsia="Calibri" w:cs="Arial"/>
          <w:lang w:val="en-GB"/>
        </w:rPr>
        <w:t>&amp;</w:t>
      </w:r>
      <w:r w:rsidR="00B62BEE">
        <w:rPr>
          <w:rFonts w:eastAsia="Calibri" w:cs="Arial"/>
          <w:lang w:val="en-GB"/>
        </w:rPr>
        <w:t xml:space="preserve"> </w:t>
      </w:r>
      <w:r>
        <w:rPr>
          <w:rFonts w:eastAsia="Calibri" w:cs="Arial"/>
          <w:lang w:val="en-GB"/>
        </w:rPr>
        <w:t xml:space="preserve">Global </w:t>
      </w:r>
      <w:r w:rsidR="00B62BEE">
        <w:rPr>
          <w:rFonts w:eastAsia="Calibri" w:cs="Arial"/>
          <w:lang w:val="en-GB"/>
        </w:rPr>
        <w:t>CEO Oliver Hermes for a further six years until 31 December 2031. Image: WILO SE</w:t>
      </w:r>
    </w:p>
    <w:p w14:paraId="3D3F7CF1" w14:textId="77777777" w:rsidR="0006363D" w:rsidRPr="00A125EA" w:rsidRDefault="0006363D" w:rsidP="001A14DF">
      <w:pPr>
        <w:rPr>
          <w:rFonts w:eastAsia="Calibri" w:cs="Arial"/>
          <w:lang w:val="en-US"/>
        </w:rPr>
      </w:pPr>
    </w:p>
    <w:p w14:paraId="6199225A" w14:textId="63644AA5" w:rsidR="00DD0B4B" w:rsidRPr="00A125EA" w:rsidRDefault="00E63C4D" w:rsidP="001A14DF">
      <w:pPr>
        <w:rPr>
          <w:rFonts w:eastAsia="Calibri" w:cs="Arial"/>
          <w:color w:val="FF0000"/>
          <w:lang w:val="en-US"/>
        </w:rPr>
      </w:pPr>
      <w:r>
        <w:rPr>
          <w:rFonts w:eastAsia="Calibri" w:cs="Arial"/>
          <w:noProof/>
          <w:color w:val="FF0000"/>
          <w:lang w:val="en-GB"/>
        </w:rPr>
        <w:lastRenderedPageBreak/>
        <w:drawing>
          <wp:inline distT="0" distB="0" distL="0" distR="0" wp14:anchorId="6FD23192" wp14:editId="52F6C097">
            <wp:extent cx="5123815" cy="3623310"/>
            <wp:effectExtent l="0" t="0" r="635" b="0"/>
            <wp:docPr id="1057325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3815" cy="3623310"/>
                    </a:xfrm>
                    <a:prstGeom prst="rect">
                      <a:avLst/>
                    </a:prstGeom>
                    <a:noFill/>
                    <a:ln>
                      <a:noFill/>
                    </a:ln>
                  </pic:spPr>
                </pic:pic>
              </a:graphicData>
            </a:graphic>
          </wp:inline>
        </w:drawing>
      </w:r>
    </w:p>
    <w:p w14:paraId="7CB4EEEE" w14:textId="14EDAF04" w:rsidR="00DD0B4B" w:rsidRPr="006565F4" w:rsidRDefault="006565F4" w:rsidP="00DD0B4B">
      <w:pPr>
        <w:rPr>
          <w:rFonts w:eastAsia="Calibri" w:cs="Arial"/>
          <w:lang w:val="en-US"/>
        </w:rPr>
      </w:pPr>
      <w:r>
        <w:rPr>
          <w:rFonts w:eastAsia="Calibri" w:cs="Arial"/>
          <w:b/>
          <w:bCs/>
          <w:lang w:val="en-GB"/>
        </w:rPr>
        <w:t xml:space="preserve">Image </w:t>
      </w:r>
      <w:r w:rsidR="00DD0B4B">
        <w:rPr>
          <w:rFonts w:eastAsia="Calibri" w:cs="Arial"/>
          <w:b/>
          <w:bCs/>
          <w:lang w:val="en-GB"/>
        </w:rPr>
        <w:t>Caption:</w:t>
      </w:r>
      <w:r w:rsidR="00DD0B4B">
        <w:rPr>
          <w:rFonts w:eastAsia="Calibri" w:cs="Arial"/>
          <w:lang w:val="en-GB"/>
        </w:rPr>
        <w:t xml:space="preserve"> The Wilo Group’s Global Vice President Strategy, Tim Huetter, has been appointed General Representative of the Group. Image: WILO SE</w:t>
      </w:r>
    </w:p>
    <w:p w14:paraId="3FEE6B76" w14:textId="77777777" w:rsidR="001A14DF" w:rsidRPr="006565F4" w:rsidRDefault="001A14DF" w:rsidP="001A14DF">
      <w:pPr>
        <w:rPr>
          <w:rFonts w:eastAsia="Calibri" w:cs="Arial"/>
          <w:lang w:val="en-US"/>
        </w:rPr>
      </w:pPr>
    </w:p>
    <w:p w14:paraId="389D714C" w14:textId="77777777" w:rsidR="005D0021" w:rsidRPr="006565F4"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E63C4D" w14:paraId="71310068" w14:textId="77777777" w:rsidTr="002D57F3">
        <w:tc>
          <w:tcPr>
            <w:tcW w:w="3969" w:type="dxa"/>
            <w:tcMar>
              <w:left w:w="0" w:type="dxa"/>
              <w:right w:w="0" w:type="dxa"/>
            </w:tcMar>
          </w:tcPr>
          <w:p w14:paraId="0B104BE0" w14:textId="77777777" w:rsidR="00B62BEE" w:rsidRPr="00A125EA" w:rsidRDefault="00B62BEE" w:rsidP="00B62BEE">
            <w:pPr>
              <w:jc w:val="left"/>
              <w:rPr>
                <w:lang w:val="en-US"/>
              </w:rPr>
            </w:pPr>
            <w:r>
              <w:rPr>
                <w:lang w:val="en-GB"/>
              </w:rPr>
              <w:t>Silas Schefers</w:t>
            </w:r>
          </w:p>
          <w:p w14:paraId="0B3B8CFF" w14:textId="77777777" w:rsidR="00105645" w:rsidRPr="00A125EA" w:rsidRDefault="00954404" w:rsidP="00B62BEE">
            <w:pPr>
              <w:jc w:val="left"/>
              <w:rPr>
                <w:lang w:val="en-US"/>
              </w:rPr>
            </w:pPr>
            <w:r>
              <w:rPr>
                <w:lang w:val="en-GB"/>
              </w:rPr>
              <w:t>Wilo Group</w:t>
            </w:r>
          </w:p>
          <w:p w14:paraId="069CC418" w14:textId="77777777" w:rsidR="00B62BEE" w:rsidRPr="00A125EA" w:rsidRDefault="00B62BEE" w:rsidP="00B62BEE">
            <w:pPr>
              <w:jc w:val="left"/>
              <w:rPr>
                <w:lang w:val="en-US"/>
              </w:rPr>
            </w:pPr>
            <w:r>
              <w:rPr>
                <w:lang w:val="en-GB"/>
              </w:rPr>
              <w:t>Tel: +49 231 4102 7160</w:t>
            </w:r>
          </w:p>
          <w:p w14:paraId="471B7BB3" w14:textId="77777777" w:rsidR="00B62BEE" w:rsidRPr="00A125EA" w:rsidRDefault="00B62BEE" w:rsidP="00B62BEE">
            <w:pPr>
              <w:rPr>
                <w:rFonts w:cs="Calibri"/>
                <w:lang w:val="en-US"/>
              </w:rPr>
            </w:pPr>
            <w:r>
              <w:rPr>
                <w:lang w:val="en-GB"/>
              </w:rPr>
              <w:t>M: +49 173 895 91 87</w:t>
            </w:r>
          </w:p>
          <w:p w14:paraId="04655799" w14:textId="77777777" w:rsidR="002D57F3" w:rsidRPr="00A125EA" w:rsidRDefault="00105645" w:rsidP="00B62BEE">
            <w:pPr>
              <w:jc w:val="left"/>
              <w:rPr>
                <w:rFonts w:ascii="Arial" w:hAnsi="Arial" w:cs="Times New Roman"/>
                <w:sz w:val="2"/>
                <w:szCs w:val="2"/>
                <w:lang w:val="en-US"/>
              </w:rPr>
            </w:pPr>
            <w:hyperlink r:id="rId10" w:history="1">
              <w:r>
                <w:rPr>
                  <w:rStyle w:val="Hyperlink"/>
                  <w:lang w:val="en-GB"/>
                </w:rPr>
                <w:t>silas.schefers@wilo.com</w:t>
              </w:r>
            </w:hyperlink>
            <w:r>
              <w:rPr>
                <w:lang w:val="en-GB"/>
              </w:rPr>
              <w:t xml:space="preserve"> </w:t>
            </w:r>
          </w:p>
        </w:tc>
        <w:tc>
          <w:tcPr>
            <w:tcW w:w="3969" w:type="dxa"/>
          </w:tcPr>
          <w:p w14:paraId="3EDE4CB1" w14:textId="77777777" w:rsidR="002D57F3" w:rsidRPr="00A125EA" w:rsidRDefault="002D57F3" w:rsidP="00B62BEE">
            <w:pPr>
              <w:jc w:val="left"/>
              <w:rPr>
                <w:lang w:val="en-US"/>
              </w:rPr>
            </w:pPr>
          </w:p>
        </w:tc>
      </w:tr>
    </w:tbl>
    <w:p w14:paraId="3BBA1091" w14:textId="19908764" w:rsidR="0006363D" w:rsidRPr="00E63C4D" w:rsidRDefault="0006363D">
      <w:pPr>
        <w:spacing w:after="200" w:line="276" w:lineRule="auto"/>
        <w:jc w:val="left"/>
        <w:rPr>
          <w:rFonts w:asciiTheme="majorHAnsi" w:hAnsiTheme="majorHAnsi"/>
          <w:b/>
          <w:lang w:val="en-US"/>
        </w:rPr>
      </w:pPr>
    </w:p>
    <w:p w14:paraId="3FFAACFC" w14:textId="47A90F3A" w:rsidR="00B22B54" w:rsidRPr="00A125EA" w:rsidRDefault="00B22B54" w:rsidP="00B22B54">
      <w:pPr>
        <w:jc w:val="left"/>
        <w:rPr>
          <w:rFonts w:asciiTheme="majorHAnsi" w:hAnsiTheme="majorHAnsi"/>
          <w:b/>
          <w:sz w:val="14"/>
          <w:szCs w:val="14"/>
          <w:lang w:val="en-US"/>
        </w:rPr>
      </w:pPr>
      <w:r>
        <w:rPr>
          <w:rFonts w:asciiTheme="majorHAnsi" w:hAnsiTheme="majorHAnsi"/>
          <w:b/>
          <w:bCs/>
          <w:sz w:val="14"/>
          <w:szCs w:val="14"/>
          <w:lang w:val="en-GB"/>
        </w:rPr>
        <w:t>About Wilo:</w:t>
      </w:r>
    </w:p>
    <w:p w14:paraId="6C6F1F4E" w14:textId="77777777" w:rsidR="006565F4" w:rsidRPr="00B774CB" w:rsidRDefault="006565F4" w:rsidP="006565F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7E10D770" w14:textId="77777777" w:rsidR="006565F4" w:rsidRPr="00B774CB" w:rsidRDefault="006565F4" w:rsidP="006565F4">
      <w:pPr>
        <w:autoSpaceDE w:val="0"/>
        <w:autoSpaceDN w:val="0"/>
        <w:adjustRightInd w:val="0"/>
        <w:jc w:val="left"/>
        <w:rPr>
          <w:rFonts w:asciiTheme="minorHAnsi" w:eastAsiaTheme="minorHAnsi" w:hAnsiTheme="minorHAnsi" w:cs="WILOPlusFM"/>
          <w:color w:val="1A1A18"/>
          <w:sz w:val="14"/>
          <w:szCs w:val="14"/>
          <w:lang w:val="en-US"/>
        </w:rPr>
      </w:pPr>
    </w:p>
    <w:p w14:paraId="35AF7218" w14:textId="7B0D3663" w:rsidR="005D0021" w:rsidRPr="00A125EA" w:rsidRDefault="006565F4" w:rsidP="006565F4">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1"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A125EA"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9BDEA" w14:textId="77777777" w:rsidR="00420CBD" w:rsidRDefault="00420CBD" w:rsidP="00A81BAD">
      <w:pPr>
        <w:spacing w:line="240" w:lineRule="auto"/>
      </w:pPr>
      <w:r>
        <w:separator/>
      </w:r>
    </w:p>
  </w:endnote>
  <w:endnote w:type="continuationSeparator" w:id="0">
    <w:p w14:paraId="750D8BAC" w14:textId="77777777" w:rsidR="00420CBD" w:rsidRDefault="00420CB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611EA2D" w14:textId="77777777" w:rsidTr="00015019">
      <w:trPr>
        <w:trHeight w:val="80"/>
      </w:trPr>
      <w:tc>
        <w:tcPr>
          <w:tcW w:w="2436" w:type="dxa"/>
        </w:tcPr>
        <w:p w14:paraId="62EC514C" w14:textId="77777777" w:rsidR="00801F56" w:rsidRPr="00B33D2D" w:rsidRDefault="00B62BEE" w:rsidP="00B33D2D">
          <w:pPr>
            <w:tabs>
              <w:tab w:val="left" w:pos="142"/>
            </w:tabs>
            <w:spacing w:line="180" w:lineRule="atLeast"/>
            <w:rPr>
              <w:color w:val="505050" w:themeColor="accent2"/>
              <w:sz w:val="12"/>
            </w:rPr>
          </w:pPr>
          <w:r w:rsidRPr="00A125EA">
            <w:rPr>
              <w:color w:val="505050" w:themeColor="accent2"/>
              <w:sz w:val="12"/>
            </w:rPr>
            <w:br/>
            <w:t>WILO SE</w:t>
          </w:r>
        </w:p>
        <w:p w14:paraId="1EF7CEB7" w14:textId="77777777" w:rsidR="00801F56" w:rsidRPr="00B33D2D" w:rsidRDefault="00376656" w:rsidP="00B33D2D">
          <w:pPr>
            <w:tabs>
              <w:tab w:val="left" w:pos="142"/>
            </w:tabs>
            <w:spacing w:line="180" w:lineRule="atLeast"/>
            <w:rPr>
              <w:color w:val="505050" w:themeColor="accent2"/>
              <w:sz w:val="12"/>
            </w:rPr>
          </w:pPr>
          <w:r w:rsidRPr="00A125EA">
            <w:rPr>
              <w:color w:val="505050" w:themeColor="accent2"/>
              <w:sz w:val="12"/>
            </w:rPr>
            <w:t>Wilopark 1</w:t>
          </w:r>
        </w:p>
        <w:p w14:paraId="23C210DC" w14:textId="77777777" w:rsidR="00801F56" w:rsidRPr="00B33D2D" w:rsidRDefault="00801F56" w:rsidP="00B33D2D">
          <w:pPr>
            <w:tabs>
              <w:tab w:val="left" w:pos="142"/>
            </w:tabs>
            <w:spacing w:line="180" w:lineRule="atLeast"/>
            <w:rPr>
              <w:color w:val="505050" w:themeColor="accent2"/>
              <w:sz w:val="12"/>
            </w:rPr>
          </w:pPr>
          <w:r w:rsidRPr="00A125EA">
            <w:rPr>
              <w:color w:val="505050" w:themeColor="accent2"/>
              <w:sz w:val="12"/>
            </w:rPr>
            <w:t>44263 Dortmund</w:t>
          </w:r>
        </w:p>
        <w:p w14:paraId="670D7B3F" w14:textId="77777777" w:rsidR="00801F56" w:rsidRPr="00B33D2D" w:rsidRDefault="00801F56" w:rsidP="00B33D2D">
          <w:pPr>
            <w:tabs>
              <w:tab w:val="left" w:pos="142"/>
            </w:tabs>
            <w:spacing w:line="180" w:lineRule="atLeast"/>
            <w:rPr>
              <w:color w:val="505050" w:themeColor="accent2"/>
              <w:sz w:val="12"/>
            </w:rPr>
          </w:pPr>
          <w:r w:rsidRPr="00A125EA">
            <w:rPr>
              <w:color w:val="505050" w:themeColor="accent2"/>
              <w:sz w:val="12"/>
            </w:rPr>
            <w:t>Germany</w:t>
          </w:r>
        </w:p>
      </w:tc>
      <w:tc>
        <w:tcPr>
          <w:tcW w:w="2478" w:type="dxa"/>
        </w:tcPr>
        <w:p w14:paraId="0B3E09FD" w14:textId="77777777" w:rsidR="00801F56" w:rsidRPr="00B33D2D" w:rsidRDefault="00801F56" w:rsidP="00B33D2D">
          <w:pPr>
            <w:tabs>
              <w:tab w:val="left" w:pos="142"/>
            </w:tabs>
            <w:spacing w:line="180" w:lineRule="atLeast"/>
            <w:rPr>
              <w:color w:val="505050" w:themeColor="accent2"/>
              <w:sz w:val="12"/>
            </w:rPr>
          </w:pPr>
        </w:p>
      </w:tc>
    </w:tr>
  </w:tbl>
  <w:p w14:paraId="5851B430"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89341" w14:textId="77777777" w:rsidR="00420CBD" w:rsidRDefault="00420CBD" w:rsidP="00A81BAD">
      <w:pPr>
        <w:spacing w:line="240" w:lineRule="auto"/>
      </w:pPr>
      <w:r>
        <w:separator/>
      </w:r>
    </w:p>
  </w:footnote>
  <w:footnote w:type="continuationSeparator" w:id="0">
    <w:p w14:paraId="3F5FC66E" w14:textId="77777777" w:rsidR="00420CBD" w:rsidRDefault="00420CB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B9ABD" w14:textId="77777777" w:rsidR="00801F56" w:rsidRDefault="00801F56" w:rsidP="00725BE1">
    <w:pPr>
      <w:pStyle w:val="Kopfzeile"/>
      <w:rPr>
        <w:b/>
        <w:color w:val="008A69"/>
        <w:sz w:val="32"/>
      </w:rPr>
    </w:pPr>
  </w:p>
  <w:p w14:paraId="44FC2445" w14:textId="77777777" w:rsidR="00801F56" w:rsidRDefault="00801F56" w:rsidP="00725BE1">
    <w:pPr>
      <w:pStyle w:val="Kopfzeile"/>
      <w:rPr>
        <w:b/>
        <w:color w:val="008A69"/>
        <w:sz w:val="32"/>
      </w:rPr>
    </w:pPr>
  </w:p>
  <w:p w14:paraId="18083C37" w14:textId="77777777" w:rsidR="00801F56" w:rsidRDefault="00801F56" w:rsidP="00725BE1">
    <w:pPr>
      <w:pStyle w:val="Kopfzeile"/>
      <w:rPr>
        <w:b/>
        <w:color w:val="008A69"/>
        <w:sz w:val="32"/>
      </w:rPr>
    </w:pPr>
  </w:p>
  <w:p w14:paraId="0EFAD8F5"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4861F3B7"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1E3B74E6" wp14:editId="6A006CED">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4178FE"/>
    <w:multiLevelType w:val="multilevel"/>
    <w:tmpl w:val="EAB23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9410256">
    <w:abstractNumId w:val="0"/>
  </w:num>
  <w:num w:numId="2" w16cid:durableId="752818159">
    <w:abstractNumId w:val="1"/>
  </w:num>
  <w:num w:numId="3" w16cid:durableId="916406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20CBD"/>
    <w:rsid w:val="0000597F"/>
    <w:rsid w:val="000075FE"/>
    <w:rsid w:val="000123F4"/>
    <w:rsid w:val="00015019"/>
    <w:rsid w:val="00017C28"/>
    <w:rsid w:val="00024127"/>
    <w:rsid w:val="00040C8C"/>
    <w:rsid w:val="00041B6C"/>
    <w:rsid w:val="00046472"/>
    <w:rsid w:val="00057D9C"/>
    <w:rsid w:val="0006363D"/>
    <w:rsid w:val="000669AE"/>
    <w:rsid w:val="000B742A"/>
    <w:rsid w:val="000B74E5"/>
    <w:rsid w:val="000C3E61"/>
    <w:rsid w:val="000D0A6A"/>
    <w:rsid w:val="000F0E62"/>
    <w:rsid w:val="000F2398"/>
    <w:rsid w:val="000F4857"/>
    <w:rsid w:val="00105645"/>
    <w:rsid w:val="001321E8"/>
    <w:rsid w:val="00133B82"/>
    <w:rsid w:val="0014363E"/>
    <w:rsid w:val="001473CB"/>
    <w:rsid w:val="00147E86"/>
    <w:rsid w:val="0015646E"/>
    <w:rsid w:val="00162A25"/>
    <w:rsid w:val="00172A94"/>
    <w:rsid w:val="00175B40"/>
    <w:rsid w:val="001934E6"/>
    <w:rsid w:val="00195172"/>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2B50"/>
    <w:rsid w:val="00215C1E"/>
    <w:rsid w:val="002165F4"/>
    <w:rsid w:val="0022443F"/>
    <w:rsid w:val="00227DD0"/>
    <w:rsid w:val="00230D75"/>
    <w:rsid w:val="0023786C"/>
    <w:rsid w:val="00240BD4"/>
    <w:rsid w:val="00246CC1"/>
    <w:rsid w:val="0025040C"/>
    <w:rsid w:val="002522CB"/>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04EE"/>
    <w:rsid w:val="00301308"/>
    <w:rsid w:val="00307242"/>
    <w:rsid w:val="0031629E"/>
    <w:rsid w:val="003359E9"/>
    <w:rsid w:val="00340C7F"/>
    <w:rsid w:val="00345FE9"/>
    <w:rsid w:val="00346FE5"/>
    <w:rsid w:val="00376656"/>
    <w:rsid w:val="00396CF3"/>
    <w:rsid w:val="003A63C1"/>
    <w:rsid w:val="003E20BA"/>
    <w:rsid w:val="003E4413"/>
    <w:rsid w:val="003E532B"/>
    <w:rsid w:val="003E539E"/>
    <w:rsid w:val="003F2EC3"/>
    <w:rsid w:val="00401E90"/>
    <w:rsid w:val="0041307D"/>
    <w:rsid w:val="00413C96"/>
    <w:rsid w:val="004167D8"/>
    <w:rsid w:val="00420CBD"/>
    <w:rsid w:val="00436168"/>
    <w:rsid w:val="00441D95"/>
    <w:rsid w:val="0044462D"/>
    <w:rsid w:val="00462C02"/>
    <w:rsid w:val="00487D4D"/>
    <w:rsid w:val="00497FAB"/>
    <w:rsid w:val="004A2DF8"/>
    <w:rsid w:val="004A2FD9"/>
    <w:rsid w:val="004B737F"/>
    <w:rsid w:val="004F6D3B"/>
    <w:rsid w:val="004F7A3A"/>
    <w:rsid w:val="005241AA"/>
    <w:rsid w:val="00525BE7"/>
    <w:rsid w:val="005550E5"/>
    <w:rsid w:val="00580F5D"/>
    <w:rsid w:val="00582289"/>
    <w:rsid w:val="0058637F"/>
    <w:rsid w:val="0059780B"/>
    <w:rsid w:val="005A02C9"/>
    <w:rsid w:val="005A5742"/>
    <w:rsid w:val="005B2D45"/>
    <w:rsid w:val="005B4A2B"/>
    <w:rsid w:val="005B6E01"/>
    <w:rsid w:val="005C2D26"/>
    <w:rsid w:val="005C7485"/>
    <w:rsid w:val="005D0021"/>
    <w:rsid w:val="00612BD6"/>
    <w:rsid w:val="00616DFE"/>
    <w:rsid w:val="00617856"/>
    <w:rsid w:val="006565F4"/>
    <w:rsid w:val="00671E45"/>
    <w:rsid w:val="00683238"/>
    <w:rsid w:val="006924A4"/>
    <w:rsid w:val="006A13D2"/>
    <w:rsid w:val="006A501E"/>
    <w:rsid w:val="006A741C"/>
    <w:rsid w:val="006C7045"/>
    <w:rsid w:val="006C75AE"/>
    <w:rsid w:val="006E3402"/>
    <w:rsid w:val="006E48CA"/>
    <w:rsid w:val="006F33BA"/>
    <w:rsid w:val="006F5F45"/>
    <w:rsid w:val="00707B34"/>
    <w:rsid w:val="007139A8"/>
    <w:rsid w:val="00725BE1"/>
    <w:rsid w:val="00731296"/>
    <w:rsid w:val="00737C20"/>
    <w:rsid w:val="007446A9"/>
    <w:rsid w:val="00752441"/>
    <w:rsid w:val="00753B4A"/>
    <w:rsid w:val="00756659"/>
    <w:rsid w:val="00763CB8"/>
    <w:rsid w:val="007647B9"/>
    <w:rsid w:val="007835F8"/>
    <w:rsid w:val="00784716"/>
    <w:rsid w:val="00785B94"/>
    <w:rsid w:val="00791BC5"/>
    <w:rsid w:val="00793CCA"/>
    <w:rsid w:val="007C0C72"/>
    <w:rsid w:val="007C13E9"/>
    <w:rsid w:val="007D1473"/>
    <w:rsid w:val="00801C48"/>
    <w:rsid w:val="00801F56"/>
    <w:rsid w:val="00802B9F"/>
    <w:rsid w:val="00813F19"/>
    <w:rsid w:val="00822D4D"/>
    <w:rsid w:val="00823532"/>
    <w:rsid w:val="00830F5E"/>
    <w:rsid w:val="00831BD1"/>
    <w:rsid w:val="00837685"/>
    <w:rsid w:val="00846946"/>
    <w:rsid w:val="00847293"/>
    <w:rsid w:val="00847D4D"/>
    <w:rsid w:val="00852132"/>
    <w:rsid w:val="008603A3"/>
    <w:rsid w:val="008B50B1"/>
    <w:rsid w:val="008B60CF"/>
    <w:rsid w:val="008D33B2"/>
    <w:rsid w:val="008D3BC2"/>
    <w:rsid w:val="008F6A7C"/>
    <w:rsid w:val="00900D28"/>
    <w:rsid w:val="009105F3"/>
    <w:rsid w:val="00911A4A"/>
    <w:rsid w:val="00920D1D"/>
    <w:rsid w:val="009217A1"/>
    <w:rsid w:val="00927B40"/>
    <w:rsid w:val="00947BC9"/>
    <w:rsid w:val="0095318D"/>
    <w:rsid w:val="00954404"/>
    <w:rsid w:val="00955607"/>
    <w:rsid w:val="00963C2D"/>
    <w:rsid w:val="00967E79"/>
    <w:rsid w:val="009741C9"/>
    <w:rsid w:val="00974DD3"/>
    <w:rsid w:val="009A0648"/>
    <w:rsid w:val="009A3855"/>
    <w:rsid w:val="009B43BD"/>
    <w:rsid w:val="009C44A7"/>
    <w:rsid w:val="009D0420"/>
    <w:rsid w:val="009E432A"/>
    <w:rsid w:val="009F6E4F"/>
    <w:rsid w:val="00A03CD2"/>
    <w:rsid w:val="00A04366"/>
    <w:rsid w:val="00A125EA"/>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5BB5"/>
    <w:rsid w:val="00BA7B72"/>
    <w:rsid w:val="00BB1C37"/>
    <w:rsid w:val="00BB3A73"/>
    <w:rsid w:val="00BB4917"/>
    <w:rsid w:val="00BC5441"/>
    <w:rsid w:val="00BD5C27"/>
    <w:rsid w:val="00BD61D5"/>
    <w:rsid w:val="00BD6D30"/>
    <w:rsid w:val="00BE2D32"/>
    <w:rsid w:val="00BF427D"/>
    <w:rsid w:val="00C60E9C"/>
    <w:rsid w:val="00C801C8"/>
    <w:rsid w:val="00CB6804"/>
    <w:rsid w:val="00CC0556"/>
    <w:rsid w:val="00CC1F6F"/>
    <w:rsid w:val="00CD0745"/>
    <w:rsid w:val="00CD30AF"/>
    <w:rsid w:val="00CD4F34"/>
    <w:rsid w:val="00CD7149"/>
    <w:rsid w:val="00D153B8"/>
    <w:rsid w:val="00D22936"/>
    <w:rsid w:val="00D23D6A"/>
    <w:rsid w:val="00D4318C"/>
    <w:rsid w:val="00D50795"/>
    <w:rsid w:val="00D65C00"/>
    <w:rsid w:val="00D769EF"/>
    <w:rsid w:val="00D83328"/>
    <w:rsid w:val="00DA28B7"/>
    <w:rsid w:val="00DB4780"/>
    <w:rsid w:val="00DC2B22"/>
    <w:rsid w:val="00DC750D"/>
    <w:rsid w:val="00DD0B4B"/>
    <w:rsid w:val="00DD27EB"/>
    <w:rsid w:val="00DD4A09"/>
    <w:rsid w:val="00E24028"/>
    <w:rsid w:val="00E25373"/>
    <w:rsid w:val="00E25C04"/>
    <w:rsid w:val="00E27E25"/>
    <w:rsid w:val="00E4760A"/>
    <w:rsid w:val="00E47785"/>
    <w:rsid w:val="00E514BA"/>
    <w:rsid w:val="00E56399"/>
    <w:rsid w:val="00E62EB1"/>
    <w:rsid w:val="00E63C4D"/>
    <w:rsid w:val="00E97B3E"/>
    <w:rsid w:val="00EA34AF"/>
    <w:rsid w:val="00EA737E"/>
    <w:rsid w:val="00EB2161"/>
    <w:rsid w:val="00ED3896"/>
    <w:rsid w:val="00EE597E"/>
    <w:rsid w:val="00EE7755"/>
    <w:rsid w:val="00EF0354"/>
    <w:rsid w:val="00F025C1"/>
    <w:rsid w:val="00F044BF"/>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28C88"/>
  <w15:docId w15:val="{6DBEBFE8-FBEE-4D1A-9F6B-AA7C9531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626</Words>
  <Characters>3319</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2026-01-07T11:53:00Z</dcterms:created>
  <dcterms:modified xsi:type="dcterms:W3CDTF">2026-01-07T13:35:00Z</dcterms:modified>
</cp:coreProperties>
</file>